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8A" w:rsidRPr="00B176B2" w:rsidRDefault="0016438A" w:rsidP="00BE6608">
      <w:pPr>
        <w:shd w:val="clear" w:color="auto" w:fill="FFFFFF"/>
        <w:spacing w:after="0" w:line="276" w:lineRule="auto"/>
        <w:textAlignment w:val="top"/>
        <w:rPr>
          <w:rFonts w:ascii="Arial Narrow" w:eastAsia="Times New Roman" w:hAnsi="Arial Narrow" w:cs="Arial"/>
          <w:vanish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vanish/>
          <w:sz w:val="24"/>
          <w:szCs w:val="24"/>
          <w:lang w:val="es-ES" w:eastAsia="es-PA"/>
        </w:rPr>
        <w:t>Descripción</w:t>
      </w:r>
    </w:p>
    <w:p w:rsidR="0016438A" w:rsidRPr="00B176B2" w:rsidRDefault="0016438A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  <w:t>REQUISITOS:  </w:t>
      </w:r>
    </w:p>
    <w:p w:rsidR="0016438A" w:rsidRPr="00B176B2" w:rsidRDefault="0016438A" w:rsidP="00BE6608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</w:pPr>
    </w:p>
    <w:p w:rsidR="0016438A" w:rsidRPr="00B176B2" w:rsidRDefault="008E1997" w:rsidP="00BE6608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u w:val="single"/>
          <w:lang w:val="es-ES" w:eastAsia="es-PA"/>
        </w:rPr>
      </w:pPr>
      <w:r w:rsidRPr="00B176B2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  <w:t>Documento Contable</w:t>
      </w:r>
      <w:r w:rsidR="0016438A" w:rsidRPr="00B176B2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  <w:t>:</w:t>
      </w:r>
    </w:p>
    <w:p w:rsidR="0016438A" w:rsidRPr="00B176B2" w:rsidRDefault="0016438A" w:rsidP="00BE660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El Memorial de Cesión de Crédito en original dirigido al Ministerio de Economía y Finanzas debidamente franqueado con el impuesto de timbres fiscales por la suma de ocho (8) balboas.</w:t>
      </w:r>
    </w:p>
    <w:p w:rsidR="0016438A" w:rsidRDefault="0016438A" w:rsidP="00BE660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Recibo </w:t>
      </w:r>
      <w:r w:rsidR="00B2736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de ISTMO en 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Original</w:t>
      </w:r>
      <w:r w:rsidR="00B2736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, firmado y sellado por la entidad contratante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. En caso que el recibo no indique el documento del cual deriva</w:t>
      </w:r>
      <w:r w:rsidR="004B75D1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(número de contrato u orden de compra en ISTMO)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, debe adjuntarse a la documentación copia simple del mismo.</w:t>
      </w:r>
      <w:r w:rsidR="004B75D1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La copia simple debe ser del contrato u orden de compra que contenga todas las firmas y refrendos correspondientes para que sea válido. No se aceptaran las copias de documentos que aún no cuenten con sus debidas firmas.</w:t>
      </w:r>
    </w:p>
    <w:p w:rsidR="008650AA" w:rsidRPr="00B176B2" w:rsidRDefault="008650AA" w:rsidP="00BE660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Original del Acuerdo</w:t>
      </w:r>
      <w:r w:rsidR="00F7635A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Consorcial inscrito en notaria</w:t>
      </w: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o copia notariada, cuando el cedente sea un Consorcio.</w:t>
      </w:r>
    </w:p>
    <w:p w:rsidR="0016438A" w:rsidRPr="00B176B2" w:rsidRDefault="0016438A" w:rsidP="00BE660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Copia de la cédula del cedente y cesionario</w:t>
      </w:r>
      <w:r w:rsidR="00B2736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vigentes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. En el caso de presentar pasaporte, </w:t>
      </w:r>
      <w:r w:rsidR="009E623C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el mismo debe estar autenticado o notariado.</w:t>
      </w:r>
    </w:p>
    <w:p w:rsidR="0016438A" w:rsidRPr="00B176B2" w:rsidRDefault="0016438A" w:rsidP="00BE660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Copia</w:t>
      </w:r>
      <w:r w:rsidR="00CB78B0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simple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del poder especial, solo si el que firma el memorial en representación de las sociedades es un apoderado especial.</w:t>
      </w:r>
      <w:r w:rsidR="00B2736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Si tiene poder general, no se requiere la copia.</w:t>
      </w:r>
    </w:p>
    <w:p w:rsidR="007F3BEE" w:rsidRPr="00B176B2" w:rsidRDefault="007F3BEE" w:rsidP="007F3BEE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</w:pPr>
    </w:p>
    <w:p w:rsidR="007F3BEE" w:rsidRPr="00B176B2" w:rsidRDefault="007F3BEE" w:rsidP="007F3BEE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u w:val="single"/>
          <w:lang w:val="es-ES" w:eastAsia="es-PA"/>
        </w:rPr>
      </w:pPr>
      <w:r w:rsidRPr="00B176B2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  <w:t>Orden de Compra:</w:t>
      </w:r>
    </w:p>
    <w:p w:rsidR="007F3BEE" w:rsidRPr="00B176B2" w:rsidRDefault="007F3BEE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El Memorial de Cesión de Crédito en original dirigido al Ministerio de Economía y Finanzas debidamente franqueado con el impuesto de timbres fiscales por la suma de ocho (8) balboas.</w:t>
      </w:r>
    </w:p>
    <w:p w:rsidR="007F3BEE" w:rsidRPr="00B176B2" w:rsidRDefault="00795A7F" w:rsidP="00795A7F">
      <w:pPr>
        <w:numPr>
          <w:ilvl w:val="0"/>
          <w:numId w:val="2"/>
        </w:numPr>
        <w:shd w:val="clear" w:color="auto" w:fill="FFFFFF"/>
        <w:spacing w:before="100" w:beforeAutospacing="1" w:after="24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Anuencia del Ministro de la Institución respectiva mediante firma en el memorial. En caso de que el Ministro delegue o designe a un tercero, deben aportar los documentos sustentadores (</w:t>
      </w:r>
      <w:r w:rsidR="00120738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Ej.: 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Gaceta Oficial</w:t>
      </w:r>
      <w:r w:rsidR="00273041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o Resolución de </w:t>
      </w:r>
      <w:r w:rsidR="00120738">
        <w:rPr>
          <w:rFonts w:ascii="Arial Narrow" w:eastAsia="Times New Roman" w:hAnsi="Arial Narrow" w:cs="Arial"/>
          <w:sz w:val="24"/>
          <w:szCs w:val="24"/>
          <w:lang w:val="es-ES" w:eastAsia="es-PA"/>
        </w:rPr>
        <w:t>Designación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).</w:t>
      </w:r>
    </w:p>
    <w:p w:rsidR="007F3BEE" w:rsidRDefault="007F3BEE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Fotocopia de </w:t>
      </w:r>
      <w:r w:rsidR="00FC7457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la 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Orden de Compra autenticada por la entidad.</w:t>
      </w:r>
    </w:p>
    <w:p w:rsidR="008650AA" w:rsidRPr="00B176B2" w:rsidRDefault="008650AA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Original del Acuerdo Consorcial inscrito en notaria, o copia notariada, cuando el cedente sea un Consorcio.</w:t>
      </w:r>
    </w:p>
    <w:p w:rsidR="007F3BEE" w:rsidRPr="00B176B2" w:rsidRDefault="007F3BEE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Anuencia de la Aseguradora si la orden de compra excede B/ 30,000.00. La anuencia de la aseguradora podrá constar en el reverso del memorial o en escrito aparte, y deberá acompañarse del poder debidamente notariado y copia de la cédula de identidad personal del representante legal de la aseguradora, o de quien esté debidamente autorizado para ello.</w:t>
      </w:r>
    </w:p>
    <w:p w:rsidR="007F3BEE" w:rsidRPr="00B176B2" w:rsidRDefault="007F3BEE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Copia de la cédula del cedente y cesionario</w:t>
      </w:r>
      <w:r w:rsidR="00FC7457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vigentes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. En el caso de presentar pasaporte, el mismo debe estar autenticado</w:t>
      </w:r>
      <w:r w:rsidR="00CB78B0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o notariado.</w:t>
      </w:r>
    </w:p>
    <w:p w:rsidR="007F3BEE" w:rsidRPr="00B176B2" w:rsidRDefault="007F3BEE" w:rsidP="007F3BE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lastRenderedPageBreak/>
        <w:t xml:space="preserve">Copia </w:t>
      </w:r>
      <w:r w:rsidR="00CB78B0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simple 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del poder especial, solo si el que firma el memorial en representación de las sociedades es un apoderado especial.</w:t>
      </w:r>
      <w:r w:rsidR="00FC7457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Si tiene poder general, no se requiere la copia.</w:t>
      </w:r>
    </w:p>
    <w:p w:rsidR="00B176B2" w:rsidRDefault="00B176B2" w:rsidP="007F3BEE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</w:pPr>
    </w:p>
    <w:p w:rsidR="00B176B2" w:rsidRDefault="00B176B2" w:rsidP="007F3BEE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</w:pPr>
    </w:p>
    <w:p w:rsidR="007F3BEE" w:rsidRPr="00B176B2" w:rsidRDefault="007F3BEE" w:rsidP="007F3BEE">
      <w:pPr>
        <w:shd w:val="clear" w:color="auto" w:fill="FFFFFF"/>
        <w:spacing w:after="10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u w:val="single"/>
          <w:lang w:val="es-ES" w:eastAsia="es-PA"/>
        </w:rPr>
      </w:pPr>
      <w:r w:rsidRPr="00B176B2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PA"/>
        </w:rPr>
        <w:t>Contrato:</w:t>
      </w:r>
    </w:p>
    <w:p w:rsidR="007F3BEE" w:rsidRPr="00B176B2" w:rsidRDefault="007F3BEE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El Memorial de Cesión de Crédito en original dirigido al Ministerio de Economía y Finanzas debidamente franqueado con el impuesto de timbres fiscales por la suma de ocho (8) balboas.</w:t>
      </w:r>
    </w:p>
    <w:p w:rsidR="007F3BEE" w:rsidRPr="00B176B2" w:rsidRDefault="007F3BEE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Anuencia del Ministro de la Institución respectiva mediante</w:t>
      </w:r>
      <w:r w:rsidR="00795A7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nombre y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firma en el memorial.</w:t>
      </w:r>
      <w:r w:rsidR="00795A7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En caso de que el Ministro delegue o designe a un tercero, deben aportar los documentos sustentadores </w:t>
      </w:r>
      <w:r w:rsidR="00524F59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(</w:t>
      </w:r>
      <w:r w:rsidR="00524F59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Ej.: </w:t>
      </w:r>
      <w:r w:rsidR="00524F59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Gaceta Oficial</w:t>
      </w:r>
      <w:r w:rsidR="00524F59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o Resolución de Designación)</w:t>
      </w:r>
      <w:r w:rsidR="00795A7F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.</w:t>
      </w:r>
    </w:p>
    <w:p w:rsidR="007F3BEE" w:rsidRPr="005A218F" w:rsidRDefault="007F3BEE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Fotocopia del Contrato autenticado por la entidad y las adendas si las hubiere.</w:t>
      </w:r>
    </w:p>
    <w:p w:rsidR="00B176B2" w:rsidRDefault="00B176B2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Formulario en original del </w:t>
      </w:r>
      <w:r w:rsid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“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Contrato Marco</w:t>
      </w:r>
      <w:r w:rsid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”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o </w:t>
      </w:r>
      <w:r w:rsid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“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Datos del Contrato</w:t>
      </w:r>
      <w:r w:rsid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”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, firmado y sellado por la entidad contra</w:t>
      </w:r>
      <w:r w:rsidR="005A218F"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ta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nte.</w:t>
      </w:r>
    </w:p>
    <w:p w:rsidR="00912FAF" w:rsidRPr="005A218F" w:rsidRDefault="00634EF8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Original del </w:t>
      </w:r>
      <w:r w:rsidR="00912FA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Acuerdo Consorcial</w:t>
      </w: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inscrito en notaria</w:t>
      </w:r>
      <w:r w:rsidR="004249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o copia notariada</w:t>
      </w:r>
      <w:r w:rsidR="00912FA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, cuando el cedente sea un Consorcio.</w:t>
      </w:r>
    </w:p>
    <w:p w:rsidR="00D21229" w:rsidRPr="005A218F" w:rsidRDefault="00D21229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Fotocopia simple de la orden de proceder.</w:t>
      </w:r>
    </w:p>
    <w:p w:rsidR="00B176B2" w:rsidRPr="005A218F" w:rsidRDefault="00B176B2" w:rsidP="00B176B2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En la eventualidad que </w:t>
      </w:r>
      <w:r w:rsid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la duración del contrato haya finalizado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, se deberá </w:t>
      </w:r>
      <w:r w:rsidRPr="005A218F">
        <w:rPr>
          <w:rFonts w:ascii="Arial Narrow" w:eastAsia="Times New Roman" w:hAnsi="Arial Narrow" w:cs="Arial"/>
          <w:b/>
          <w:color w:val="FF0000"/>
          <w:sz w:val="24"/>
          <w:szCs w:val="24"/>
          <w:lang w:val="es-ES" w:eastAsia="es-PA"/>
        </w:rPr>
        <w:t xml:space="preserve">anexar </w:t>
      </w:r>
      <w:r w:rsidRPr="002C00E9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a la solicitu</w:t>
      </w:r>
      <w:r w:rsidRPr="005A218F">
        <w:rPr>
          <w:rFonts w:ascii="Arial Narrow" w:eastAsia="Times New Roman" w:hAnsi="Arial Narrow" w:cs="Arial"/>
          <w:b/>
          <w:color w:val="FF0000"/>
          <w:sz w:val="24"/>
          <w:szCs w:val="24"/>
          <w:lang w:val="es-ES" w:eastAsia="es-PA"/>
        </w:rPr>
        <w:t>d la copia simple del acta de aceptación</w:t>
      </w:r>
      <w:r w:rsidRPr="005A218F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.</w:t>
      </w:r>
    </w:p>
    <w:p w:rsidR="00A6561B" w:rsidRPr="00F7635A" w:rsidRDefault="00A6561B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F7635A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Fotocopia de la orden de proceder.</w:t>
      </w:r>
    </w:p>
    <w:p w:rsidR="007F3BEE" w:rsidRPr="00B176B2" w:rsidRDefault="007F3BEE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Anuencia de la Aseguradora. La misma podrá constar en el reverso del memorial o en escrito aparte, y deberá acompañarse del poder debidamente notariado y copia de la cédula de identidad personal del representante legal de la aseguradora, o de quien esté debidamente autorizado para ello.</w:t>
      </w:r>
    </w:p>
    <w:p w:rsidR="007F3BEE" w:rsidRPr="00B176B2" w:rsidRDefault="007F3BEE" w:rsidP="007F3BEE">
      <w:pPr>
        <w:numPr>
          <w:ilvl w:val="0"/>
          <w:numId w:val="3"/>
        </w:numPr>
        <w:shd w:val="clear" w:color="auto" w:fill="FFFFFF"/>
        <w:spacing w:before="100" w:beforeAutospacing="1"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Copia de la cédula del cedente y cesionario. En el caso de presentar pasaporte, </w:t>
      </w:r>
      <w:r w:rsidR="00CB78B0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el mismo debe estar autenticado o notariado.</w:t>
      </w:r>
    </w:p>
    <w:p w:rsidR="00AF577B" w:rsidRPr="00B176B2" w:rsidRDefault="007F3BEE" w:rsidP="007F3BEE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Copia </w:t>
      </w:r>
      <w:r w:rsidR="00CB78B0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simple 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del poder especial, solo si el que firma el memorial en representación de las sociedades es un apoderado especial.</w:t>
      </w:r>
      <w:r w:rsidR="0020021C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Si tiene poder general, no se requiere la copia</w:t>
      </w:r>
    </w:p>
    <w:p w:rsidR="008650AA" w:rsidRDefault="008650AA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</w:pPr>
    </w:p>
    <w:p w:rsidR="008650AA" w:rsidRDefault="008650AA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</w:pPr>
    </w:p>
    <w:p w:rsidR="008650AA" w:rsidRDefault="008650AA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</w:pPr>
    </w:p>
    <w:p w:rsidR="00AF577B" w:rsidRPr="00B176B2" w:rsidRDefault="00AF577B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  <w:lastRenderedPageBreak/>
        <w:t>Notas</w:t>
      </w:r>
      <w:r w:rsidR="007F3BEE" w:rsidRPr="00B176B2">
        <w:rPr>
          <w:rFonts w:ascii="Arial Narrow" w:eastAsia="Times New Roman" w:hAnsi="Arial Narrow" w:cs="Arial"/>
          <w:b/>
          <w:bCs/>
          <w:sz w:val="24"/>
          <w:szCs w:val="24"/>
          <w:lang w:val="es-ES" w:eastAsia="es-PA"/>
        </w:rPr>
        <w:t xml:space="preserve"> Importantes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: </w:t>
      </w:r>
    </w:p>
    <w:p w:rsidR="00AF577B" w:rsidRPr="00B176B2" w:rsidRDefault="00AF577B" w:rsidP="00BE6608">
      <w:pPr>
        <w:shd w:val="clear" w:color="auto" w:fill="FFFFFF"/>
        <w:spacing w:after="0" w:line="276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</w:p>
    <w:p w:rsidR="00F7635A" w:rsidRDefault="00F7635A" w:rsidP="00BE6608">
      <w:pPr>
        <w:pStyle w:val="Prrafodelista"/>
        <w:numPr>
          <w:ilvl w:val="0"/>
          <w:numId w:val="4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PA"/>
        </w:rPr>
        <w:t>Al completar el memorial se debe mantener la numeración de cada línea.</w:t>
      </w:r>
    </w:p>
    <w:p w:rsidR="00F7635A" w:rsidRDefault="00F7635A" w:rsidP="00F7635A">
      <w:pPr>
        <w:pStyle w:val="Prrafodelista"/>
        <w:shd w:val="clear" w:color="auto" w:fill="FFFFFF"/>
        <w:spacing w:after="240" w:line="276" w:lineRule="auto"/>
        <w:ind w:left="714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</w:p>
    <w:p w:rsidR="00AF577B" w:rsidRPr="00B176B2" w:rsidRDefault="00AF577B" w:rsidP="00BE6608">
      <w:pPr>
        <w:pStyle w:val="Prrafodelista"/>
        <w:numPr>
          <w:ilvl w:val="0"/>
          <w:numId w:val="4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Toda Cesión de Crédito que se tramite ante el Ministerio de Economía  Finanzas, no podrá ser por un monto inferior o menor a B/.1.000.00</w:t>
      </w:r>
      <w:r w:rsidR="00D86ECA">
        <w:rPr>
          <w:rFonts w:ascii="Arial Narrow" w:eastAsia="Times New Roman" w:hAnsi="Arial Narrow" w:cs="Arial"/>
          <w:sz w:val="24"/>
          <w:szCs w:val="24"/>
          <w:lang w:val="es-ES" w:eastAsia="es-PA"/>
        </w:rPr>
        <w:t>, ni de fondos financieros.</w:t>
      </w:r>
    </w:p>
    <w:p w:rsidR="00AF577B" w:rsidRPr="003546E1" w:rsidRDefault="00D86ECA" w:rsidP="00BE6608">
      <w:pPr>
        <w:numPr>
          <w:ilvl w:val="0"/>
          <w:numId w:val="4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Cuando los datos de una cesión aprobada, tales como, el monto, número de factura o documento contable, contrato o contrato marco, orden de compra, o cualquier otro, sea modificado por la entidad contratante, dicha modificación motivará la anulación de la cesión para el MEF y los interesados deberán formalizar la cesión aportando todos los requisitos</w:t>
      </w:r>
      <w:r w:rsidR="00AF577B"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.</w:t>
      </w:r>
    </w:p>
    <w:p w:rsidR="00AF577B" w:rsidRPr="00B176B2" w:rsidRDefault="00AF577B" w:rsidP="00BE6608">
      <w:pPr>
        <w:numPr>
          <w:ilvl w:val="0"/>
          <w:numId w:val="4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En el caso de que el cedente o el cesionario no estén paz y salvo, es importante que se dirija a la Dirección General de Ingresos, a fin de realizar las correcciones necesarias, de modo que en el sistema se actualice</w:t>
      </w:r>
      <w:r w:rsidR="0020021C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a</w:t>
      </w: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 xml:space="preserve"> paz y salvo. No se recibirá paz y salvo físico.</w:t>
      </w:r>
    </w:p>
    <w:p w:rsidR="00D86ECA" w:rsidRPr="003546E1" w:rsidRDefault="00D86ECA" w:rsidP="007F3BEE">
      <w:pPr>
        <w:numPr>
          <w:ilvl w:val="0"/>
          <w:numId w:val="5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Cuando sea necesario utilizar el recurso de “otro si” para subsanar o corregir alguna información indicada en el memorial, el mismo requerirá de</w:t>
      </w:r>
      <w:r w:rsidR="006111CE"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l total de</w:t>
      </w:r>
      <w:r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las firmas de quienes han firmado el memorial de cesión a subsanar.</w:t>
      </w:r>
    </w:p>
    <w:p w:rsidR="00D86ECA" w:rsidRDefault="00D86ECA" w:rsidP="007F3BEE">
      <w:pPr>
        <w:numPr>
          <w:ilvl w:val="0"/>
          <w:numId w:val="5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Cuando el “otro si” se presente en una pá</w:t>
      </w:r>
      <w:r w:rsidR="00B904D3"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gina a parte del memorial deberá contar con ocho (8) dólares de timbre.</w:t>
      </w:r>
      <w:r w:rsidRPr="003546E1"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 xml:space="preserve"> </w:t>
      </w:r>
    </w:p>
    <w:p w:rsidR="002526A4" w:rsidRPr="003546E1" w:rsidRDefault="002526A4" w:rsidP="007F3BEE">
      <w:pPr>
        <w:numPr>
          <w:ilvl w:val="0"/>
          <w:numId w:val="5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</w:pPr>
      <w:r>
        <w:rPr>
          <w:rFonts w:ascii="Arial Narrow" w:eastAsia="Times New Roman" w:hAnsi="Arial Narrow" w:cs="Arial"/>
          <w:color w:val="FF0000"/>
          <w:sz w:val="24"/>
          <w:szCs w:val="24"/>
          <w:lang w:val="es-ES" w:eastAsia="es-PA"/>
        </w:rPr>
        <w:t>Los memoriales de solicitud de cesión tienen vigencia de un (1) año, a partir de la fecha del mismo.</w:t>
      </w:r>
      <w:bookmarkStart w:id="0" w:name="_GoBack"/>
      <w:bookmarkEnd w:id="0"/>
    </w:p>
    <w:p w:rsidR="002526A4" w:rsidRPr="002526A4" w:rsidRDefault="0016438A" w:rsidP="002526A4">
      <w:pPr>
        <w:numPr>
          <w:ilvl w:val="0"/>
          <w:numId w:val="5"/>
        </w:numPr>
        <w:shd w:val="clear" w:color="auto" w:fill="FFFFFF"/>
        <w:spacing w:after="240" w:line="276" w:lineRule="auto"/>
        <w:ind w:left="714" w:hanging="357"/>
        <w:jc w:val="both"/>
        <w:textAlignment w:val="top"/>
        <w:rPr>
          <w:rFonts w:ascii="Arial Narrow" w:eastAsia="Times New Roman" w:hAnsi="Arial Narrow" w:cs="Arial"/>
          <w:sz w:val="24"/>
          <w:szCs w:val="24"/>
          <w:lang w:val="es-ES" w:eastAsia="es-PA"/>
        </w:rPr>
      </w:pPr>
      <w:r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Cuando se trate de cesiones de crédito de contratos, las sumas que corresponden a las retenciones contractuales, sólo se ejecutarán como parte de la cesión, cuando sean liberados o devueltas por el Estado al contratista, por lo que debe expresarse taxativa</w:t>
      </w:r>
      <w:r w:rsidR="007F3BEE" w:rsidRPr="00B176B2">
        <w:rPr>
          <w:rFonts w:ascii="Arial Narrow" w:eastAsia="Times New Roman" w:hAnsi="Arial Narrow" w:cs="Arial"/>
          <w:sz w:val="24"/>
          <w:szCs w:val="24"/>
          <w:lang w:val="es-ES" w:eastAsia="es-PA"/>
        </w:rPr>
        <w:t>mente en dicho memorial.</w:t>
      </w:r>
    </w:p>
    <w:sectPr w:rsidR="002526A4" w:rsidRPr="00252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744"/>
    <w:multiLevelType w:val="multilevel"/>
    <w:tmpl w:val="7BF6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A70F3"/>
    <w:multiLevelType w:val="multilevel"/>
    <w:tmpl w:val="E174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F74"/>
    <w:multiLevelType w:val="multilevel"/>
    <w:tmpl w:val="212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56BAA"/>
    <w:multiLevelType w:val="multilevel"/>
    <w:tmpl w:val="46A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508C7"/>
    <w:multiLevelType w:val="hybridMultilevel"/>
    <w:tmpl w:val="7AF20B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6D7"/>
    <w:multiLevelType w:val="multilevel"/>
    <w:tmpl w:val="4D3C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A"/>
    <w:rsid w:val="000E2EA4"/>
    <w:rsid w:val="00120738"/>
    <w:rsid w:val="0016438A"/>
    <w:rsid w:val="001950D2"/>
    <w:rsid w:val="0020021C"/>
    <w:rsid w:val="00242B45"/>
    <w:rsid w:val="002526A4"/>
    <w:rsid w:val="002579CE"/>
    <w:rsid w:val="00273041"/>
    <w:rsid w:val="002C00E9"/>
    <w:rsid w:val="002F4AC9"/>
    <w:rsid w:val="003546E1"/>
    <w:rsid w:val="0042498F"/>
    <w:rsid w:val="004B75D1"/>
    <w:rsid w:val="00524F59"/>
    <w:rsid w:val="005A218F"/>
    <w:rsid w:val="006111CE"/>
    <w:rsid w:val="00634EF8"/>
    <w:rsid w:val="00795A7F"/>
    <w:rsid w:val="007F3BEE"/>
    <w:rsid w:val="00803C42"/>
    <w:rsid w:val="008650AA"/>
    <w:rsid w:val="008E1997"/>
    <w:rsid w:val="008F28FF"/>
    <w:rsid w:val="00912FAF"/>
    <w:rsid w:val="009E623C"/>
    <w:rsid w:val="00A6561B"/>
    <w:rsid w:val="00AF577B"/>
    <w:rsid w:val="00B176B2"/>
    <w:rsid w:val="00B2736F"/>
    <w:rsid w:val="00B86595"/>
    <w:rsid w:val="00B904D3"/>
    <w:rsid w:val="00BE2D75"/>
    <w:rsid w:val="00BE6608"/>
    <w:rsid w:val="00BF6D74"/>
    <w:rsid w:val="00C75C1A"/>
    <w:rsid w:val="00CB78B0"/>
    <w:rsid w:val="00D21229"/>
    <w:rsid w:val="00D86ECA"/>
    <w:rsid w:val="00F7635A"/>
    <w:rsid w:val="00FC7457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89ACB-DA74-4513-8A38-2359C045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6438A"/>
    <w:rPr>
      <w:b/>
      <w:bCs/>
    </w:rPr>
  </w:style>
  <w:style w:type="paragraph" w:styleId="Prrafodelista">
    <w:name w:val="List Paragraph"/>
    <w:basedOn w:val="Normal"/>
    <w:uiPriority w:val="34"/>
    <w:qFormat/>
    <w:rsid w:val="002579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55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2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2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1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284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24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8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13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73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937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37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48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0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62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7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78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1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4716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1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Betzaida Acosta</dc:creator>
  <cp:keywords/>
  <dc:description/>
  <cp:lastModifiedBy>Betzaida Acosta</cp:lastModifiedBy>
  <cp:revision>23</cp:revision>
  <cp:lastPrinted>2015-10-13T15:08:00Z</cp:lastPrinted>
  <dcterms:created xsi:type="dcterms:W3CDTF">2017-06-01T16:27:00Z</dcterms:created>
  <dcterms:modified xsi:type="dcterms:W3CDTF">2019-12-11T21:15:00Z</dcterms:modified>
</cp:coreProperties>
</file>